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1A3CFE7" w14:textId="68952AD0" w:rsidR="009303D9" w:rsidRDefault="00025436" w:rsidP="006347CF">
      <w:pPr>
        <w:pStyle w:val="papertitle"/>
        <w:spacing w:before="5pt" w:beforeAutospacing="1" w:after="5pt" w:afterAutospacing="1"/>
      </w:pPr>
      <w:r>
        <w:t>Development of a Particle Image Velocity Data Proccessing Algorithm</w:t>
      </w:r>
    </w:p>
    <w:p w14:paraId="7C8312D7" w14:textId="77777777" w:rsidR="00D7522C" w:rsidRDefault="00025436" w:rsidP="006252C2">
      <w:pPr>
        <w:pStyle w:val="Author"/>
        <w:spacing w:before="5pt" w:beforeAutospacing="1" w:after="5pt" w:afterAutospacing="1"/>
        <w:rPr>
          <w:sz w:val="16"/>
          <w:szCs w:val="16"/>
        </w:rPr>
      </w:pPr>
      <w:r>
        <w:rPr>
          <w:sz w:val="16"/>
          <w:szCs w:val="16"/>
        </w:rPr>
        <w:t>Course Project for MCG5138F00: Introduction to Lasers/Optical Diagnostics</w:t>
      </w:r>
    </w:p>
    <w:p w14:paraId="3F6B93B2" w14:textId="2653DF16" w:rsidR="009303D9" w:rsidRPr="005B520E" w:rsidRDefault="006252C2" w:rsidP="006252C2">
      <w:pPr>
        <w:pStyle w:val="Author"/>
        <w:spacing w:before="5pt" w:beforeAutospacing="1" w:after="5pt" w:afterAutospacing="1"/>
        <w:sectPr w:rsidR="009303D9" w:rsidRPr="005B520E">
          <w:footerReference w:type="first" r:id="rId8"/>
          <w:type w:val="continuous"/>
          <w:pgSz w:w="612pt" w:h="792pt" w:code="1"/>
          <w:pgMar w:top="54pt" w:right="44.65pt" w:bottom="72pt" w:left="44.65pt" w:header="36pt" w:footer="36pt" w:gutter="0pt"/>
          <w:cols w:space="36pt"/>
          <w:docGrid w:linePitch="360"/>
        </w:sectPr>
      </w:pPr>
      <w:r>
        <w:rPr>
          <w:sz w:val="18"/>
          <w:szCs w:val="18"/>
        </w:rPr>
        <w:t>Ayham AlAkhras</w:t>
      </w:r>
      <w:r w:rsidRPr="00F847A6">
        <w:rPr>
          <w:sz w:val="18"/>
          <w:szCs w:val="18"/>
        </w:rPr>
        <w:t xml:space="preserve"> </w:t>
      </w:r>
      <w:r w:rsidRPr="00F847A6">
        <w:rPr>
          <w:sz w:val="18"/>
          <w:szCs w:val="18"/>
        </w:rPr>
        <w:br/>
      </w:r>
      <w:r>
        <w:rPr>
          <w:sz w:val="18"/>
          <w:szCs w:val="18"/>
        </w:rPr>
        <w:t>Department of Mechanical Engineering</w:t>
      </w:r>
      <w:r w:rsidRPr="00F847A6">
        <w:rPr>
          <w:sz w:val="18"/>
          <w:szCs w:val="18"/>
        </w:rPr>
        <w:br/>
      </w:r>
      <w:r>
        <w:rPr>
          <w:sz w:val="18"/>
          <w:szCs w:val="18"/>
        </w:rPr>
        <w:t>University of Ottawa</w:t>
      </w:r>
      <w:r w:rsidRPr="00F847A6">
        <w:rPr>
          <w:i/>
          <w:sz w:val="18"/>
          <w:szCs w:val="18"/>
        </w:rPr>
        <w:br/>
      </w:r>
      <w:r>
        <w:rPr>
          <w:sz w:val="18"/>
          <w:szCs w:val="18"/>
        </w:rPr>
        <w:t>Ottawa, Canada</w:t>
      </w:r>
      <w:r w:rsidRPr="00F847A6">
        <w:rPr>
          <w:sz w:val="18"/>
          <w:szCs w:val="18"/>
        </w:rPr>
        <w:br/>
      </w:r>
      <w:r>
        <w:rPr>
          <w:sz w:val="18"/>
          <w:szCs w:val="18"/>
        </w:rPr>
        <w:t>300207406</w:t>
      </w:r>
    </w:p>
    <w:p w14:paraId="289EEE3E" w14:textId="77777777" w:rsidR="00CA4392" w:rsidRPr="00F847A6" w:rsidRDefault="00CA4392" w:rsidP="006252C2">
      <w:pPr>
        <w:pStyle w:val="Author"/>
        <w:spacing w:before="5pt" w:beforeAutospacing="1"/>
        <w:jc w:val="both"/>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034E0964"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63CAEC8F" w14:textId="586DDC85" w:rsidR="004D72B5" w:rsidRDefault="009303D9" w:rsidP="00972203">
      <w:pPr>
        <w:pStyle w:val="Abstract"/>
        <w:rPr>
          <w:i/>
          <w:iCs/>
        </w:rPr>
      </w:pPr>
      <w:r>
        <w:rPr>
          <w:i/>
          <w:iCs/>
        </w:rPr>
        <w:t>Abstract</w:t>
      </w:r>
      <w:r>
        <w:t>—</w:t>
      </w:r>
      <w:r w:rsidR="006252C2">
        <w:t xml:space="preserve">This report covers the development of a </w:t>
      </w:r>
      <w:r w:rsidR="00454C44">
        <w:t>particle</w:t>
      </w:r>
      <w:r w:rsidR="006252C2">
        <w:t xml:space="preserve"> </w:t>
      </w:r>
      <w:r w:rsidR="00454C44">
        <w:t>image</w:t>
      </w:r>
      <w:r w:rsidR="006252C2">
        <w:t xml:space="preserve"> </w:t>
      </w:r>
      <w:r w:rsidR="00454C44">
        <w:t>velocity</w:t>
      </w:r>
      <w:r w:rsidR="006252C2">
        <w:t xml:space="preserve"> (PIV) data processing algorithm</w:t>
      </w:r>
      <w:r w:rsidR="007C40FC">
        <w:t xml:space="preserve"> coded in MATLAB</w:t>
      </w:r>
      <w:r w:rsidRPr="0056610F">
        <w:t>.</w:t>
      </w:r>
      <w:r w:rsidR="006252C2">
        <w:t xml:space="preserve"> A brief introduction to PIV measurements is given. The </w:t>
      </w:r>
      <w:r w:rsidR="00454C44">
        <w:t>algorithm is then broken down into its main components: (1) image processing, (2) interrogation window calculation, (3) particle number calculation, and (4) velocity calculation. The results of the algorithm are then presented and interpreted.</w:t>
      </w:r>
      <w:r w:rsidRPr="0056610F">
        <w:t xml:space="preserve"> </w:t>
      </w:r>
    </w:p>
    <w:p w14:paraId="7AE222BC" w14:textId="09B1CE62" w:rsidR="009303D9" w:rsidRPr="004D72B5" w:rsidRDefault="004D72B5" w:rsidP="00972203">
      <w:pPr>
        <w:pStyle w:val="Keywords"/>
      </w:pPr>
      <w:r w:rsidRPr="004D72B5">
        <w:t>Keywords—</w:t>
      </w:r>
      <w:r w:rsidR="00454C44">
        <w:t>Particle image velocity</w:t>
      </w:r>
      <w:r w:rsidR="007C40FC">
        <w:t>, MATLAB, image processing</w:t>
      </w:r>
      <w:r w:rsidR="002348FA">
        <w:t>, cross correlation</w:t>
      </w:r>
      <w:r w:rsidR="009303D9" w:rsidRPr="004D72B5">
        <w:t xml:space="preserve"> </w:t>
      </w:r>
    </w:p>
    <w:p w14:paraId="505B6FA5" w14:textId="798594E5" w:rsidR="009303D9" w:rsidRPr="00D632BE" w:rsidRDefault="009303D9" w:rsidP="006B6B66">
      <w:pPr>
        <w:pStyle w:val="Heading1"/>
      </w:pPr>
      <w:r w:rsidRPr="00D632BE">
        <w:t>Introduction</w:t>
      </w:r>
    </w:p>
    <w:p w14:paraId="5ED6F5C4" w14:textId="7C806160" w:rsidR="009303D9" w:rsidRDefault="007B3830" w:rsidP="00E7596C">
      <w:pPr>
        <w:pStyle w:val="BodyText"/>
        <w:rPr>
          <w:lang w:val="en-CA"/>
        </w:rPr>
      </w:pPr>
      <w:r>
        <w:rPr>
          <w:lang w:val="en-CA"/>
        </w:rPr>
        <w:t>Particle image velocity (PIV) data processing is a crucial field for measuring flow fields and their velocities. To obtain PIV images, a flow is illuminated with a laser light sheet. The fluid is seeded with small reflective particles</w:t>
      </w:r>
      <w:r w:rsidR="001239C0">
        <w:rPr>
          <w:lang w:val="en-CA"/>
        </w:rPr>
        <w:t>, typically fine TiO</w:t>
      </w:r>
      <w:r w:rsidR="001239C0">
        <w:rPr>
          <w:vertAlign w:val="subscript"/>
          <w:lang w:val="en-CA"/>
        </w:rPr>
        <w:t>2</w:t>
      </w:r>
      <w:r w:rsidR="001239C0">
        <w:rPr>
          <w:lang w:val="en-CA"/>
        </w:rPr>
        <w:t xml:space="preserve"> powder,</w:t>
      </w:r>
      <w:r>
        <w:rPr>
          <w:lang w:val="en-CA"/>
        </w:rPr>
        <w:t xml:space="preserve"> that </w:t>
      </w:r>
      <w:r w:rsidR="001239C0">
        <w:rPr>
          <w:lang w:val="en-CA"/>
        </w:rPr>
        <w:t>are assumed to move</w:t>
      </w:r>
      <w:r>
        <w:rPr>
          <w:lang w:val="en-CA"/>
        </w:rPr>
        <w:t xml:space="preserve"> </w:t>
      </w:r>
      <w:r w:rsidR="001239C0">
        <w:rPr>
          <w:lang w:val="en-CA"/>
        </w:rPr>
        <w:t>follow the fluid perfectly due to their size</w:t>
      </w:r>
      <w:r>
        <w:rPr>
          <w:lang w:val="en-CA"/>
        </w:rPr>
        <w:t xml:space="preserve">. A double pulse laser and camera are synchronized </w:t>
      </w:r>
      <w:r w:rsidR="001239C0">
        <w:rPr>
          <w:lang w:val="en-CA"/>
        </w:rPr>
        <w:t>and record two images in quick succession</w:t>
      </w:r>
      <w:r w:rsidR="00A23F10">
        <w:rPr>
          <w:lang w:val="en-CA"/>
        </w:rPr>
        <w:t>. The use of a laser allows for high intensity and short pulses, leading to</w:t>
      </w:r>
      <w:r w:rsidR="001239C0">
        <w:rPr>
          <w:lang w:val="en-CA"/>
        </w:rPr>
        <w:t xml:space="preserve"> minimal distortion</w:t>
      </w:r>
      <w:r w:rsidR="00A23F10">
        <w:rPr>
          <w:lang w:val="en-CA"/>
        </w:rPr>
        <w:t xml:space="preserve"> due to particle movement</w:t>
      </w:r>
      <w:r w:rsidR="001239C0">
        <w:rPr>
          <w:lang w:val="en-CA"/>
        </w:rPr>
        <w:t>. These images are typically taken less than 100</w:t>
      </w:r>
      <w:r w:rsidR="001239C0" w:rsidRPr="001239C0">
        <w:t xml:space="preserve"> </w:t>
      </w:r>
      <w:r w:rsidR="001239C0" w:rsidRPr="001239C0">
        <w:rPr>
          <w:lang w:val="en-CA"/>
        </w:rPr>
        <w:t>μ</w:t>
      </w:r>
      <w:r w:rsidR="001239C0">
        <w:rPr>
          <w:lang w:val="en-CA"/>
        </w:rPr>
        <w:t>s apart.</w:t>
      </w:r>
    </w:p>
    <w:p w14:paraId="70552707" w14:textId="77777777" w:rsidR="00501EA5" w:rsidRDefault="001239C0" w:rsidP="00501EA5">
      <w:pPr>
        <w:pStyle w:val="BodyText"/>
        <w:keepNext/>
        <w:ind w:firstLine="0pt"/>
        <w:jc w:val="center"/>
      </w:pPr>
      <w:r>
        <w:rPr>
          <w:noProof/>
        </w:rPr>
        <w:drawing>
          <wp:inline distT="0" distB="0" distL="0" distR="0" wp14:anchorId="24E41449" wp14:editId="55873FED">
            <wp:extent cx="2446317" cy="1741537"/>
            <wp:effectExtent l="0" t="0" r="0" b="0"/>
            <wp:docPr id="3" name="Picture 3"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3" descr="Diagram&#10;&#10;Description automatically generated"/>
                    <pic:cNvPicPr/>
                  </pic:nvPicPr>
                  <pic:blipFill>
                    <a:blip r:embed="rId9"/>
                    <a:stretch>
                      <a:fillRect/>
                    </a:stretch>
                  </pic:blipFill>
                  <pic:spPr>
                    <a:xfrm>
                      <a:off x="0" y="0"/>
                      <a:ext cx="2461928" cy="1752650"/>
                    </a:xfrm>
                    <a:prstGeom prst="rect">
                      <a:avLst/>
                    </a:prstGeom>
                  </pic:spPr>
                </pic:pic>
              </a:graphicData>
            </a:graphic>
          </wp:inline>
        </w:drawing>
      </w:r>
    </w:p>
    <w:p w14:paraId="6081D202" w14:textId="213D3DA1" w:rsidR="001239C0" w:rsidRDefault="00501EA5" w:rsidP="00501EA5">
      <w:pPr>
        <w:pStyle w:val="Caption"/>
        <w:rPr>
          <w:lang w:val="en-CA"/>
        </w:rPr>
      </w:pPr>
      <w:r>
        <w:t xml:space="preserve">Figure </w:t>
      </w:r>
      <w:fldSimple w:instr=" SEQ Figure \* ARABIC ">
        <w:r w:rsidR="000059F9">
          <w:rPr>
            <w:noProof/>
          </w:rPr>
          <w:t>1</w:t>
        </w:r>
      </w:fldSimple>
      <w:r>
        <w:t>: PIV setup [1]</w:t>
      </w:r>
    </w:p>
    <w:p w14:paraId="2A42C466" w14:textId="33D4E0D2" w:rsidR="001239C0" w:rsidRPr="007B3830" w:rsidRDefault="001239C0" w:rsidP="001239C0">
      <w:pPr>
        <w:pStyle w:val="BodyText"/>
        <w:ind w:firstLine="0pt"/>
        <w:jc w:val="start"/>
        <w:rPr>
          <w:lang w:val="en-CA"/>
        </w:rPr>
      </w:pPr>
      <w:r>
        <w:rPr>
          <w:lang w:val="en-CA"/>
        </w:rPr>
        <w:tab/>
      </w:r>
      <w:r w:rsidR="00B31626">
        <w:rPr>
          <w:lang w:val="en-CA"/>
        </w:rPr>
        <w:t xml:space="preserve">Using these images, the particle velocity field can be found </w:t>
      </w:r>
      <w:r w:rsidR="002348FA">
        <w:rPr>
          <w:lang w:val="en-CA"/>
        </w:rPr>
        <w:t xml:space="preserve">by dividing the image into smaller sections. These sections are called interrogation windows. Cross correlation is used to find the most likely displacement of each section of the image between two frames. </w:t>
      </w:r>
    </w:p>
    <w:p w14:paraId="779F3E76" w14:textId="24A482D3" w:rsidR="009303D9" w:rsidRPr="006B6B66" w:rsidRDefault="007C40FC" w:rsidP="006B6B66">
      <w:pPr>
        <w:pStyle w:val="Heading1"/>
      </w:pPr>
      <w:r>
        <w:t>Algorithm</w:t>
      </w:r>
    </w:p>
    <w:p w14:paraId="332C220A" w14:textId="7DFF7029" w:rsidR="009303D9" w:rsidRDefault="0008079F" w:rsidP="00ED0149">
      <w:pPr>
        <w:pStyle w:val="Heading2"/>
      </w:pPr>
      <w:r>
        <w:t>Image Processing</w:t>
      </w:r>
    </w:p>
    <w:p w14:paraId="2F4C51A6" w14:textId="00044272" w:rsidR="006347CF" w:rsidRPr="00AC04EE" w:rsidRDefault="0008079F" w:rsidP="00AC04EE">
      <w:pPr>
        <w:pStyle w:val="BodyText"/>
        <w:rPr>
          <w:lang w:val="en-CA"/>
        </w:rPr>
      </w:pPr>
      <w:r>
        <w:rPr>
          <w:lang w:val="en-CA"/>
        </w:rPr>
        <w:t>Once the images were imported and displayed, image processing was implemented to remove the background of the image and only include values greater than a brightness threshold</w:t>
      </w:r>
      <w:r w:rsidR="009303D9" w:rsidRPr="005B520E">
        <w:t>.</w:t>
      </w:r>
      <w:r>
        <w:rPr>
          <w:lang w:val="en-CA"/>
        </w:rPr>
        <w:t xml:space="preserve"> The background was removed using </w:t>
      </w:r>
      <w:r w:rsidR="00E01520">
        <w:rPr>
          <w:lang w:val="en-CA"/>
        </w:rPr>
        <w:t xml:space="preserve">a user-defined function. The function made use of the </w:t>
      </w:r>
      <w:r w:rsidR="00E01520" w:rsidRPr="00E01520">
        <w:rPr>
          <w:i/>
          <w:iCs/>
          <w:lang w:val="en-CA"/>
        </w:rPr>
        <w:t>strel</w:t>
      </w:r>
      <w:r w:rsidR="00E01520">
        <w:rPr>
          <w:lang w:val="en-CA"/>
        </w:rPr>
        <w:t xml:space="preserve"> function in MATLAB, which creates an object representing a </w:t>
      </w:r>
      <w:r w:rsidR="00E01520" w:rsidRPr="00E01520">
        <w:rPr>
          <w:lang w:val="en-CA"/>
        </w:rPr>
        <w:t>flat morphological structuring element</w:t>
      </w:r>
      <w:r w:rsidR="00E01520">
        <w:rPr>
          <w:lang w:val="en-CA"/>
        </w:rPr>
        <w:t xml:space="preserve"> for each defined particle. </w:t>
      </w:r>
      <w:r w:rsidR="00E67035">
        <w:rPr>
          <w:lang w:val="en-CA"/>
        </w:rPr>
        <w:t>A threshold filter is then defined and applied to remove all pixels with values below</w:t>
      </w:r>
      <w:r w:rsidR="007B3830">
        <w:rPr>
          <w:lang w:val="en-CA"/>
        </w:rPr>
        <w:t xml:space="preserve"> a threshold defined as</w:t>
      </w:r>
      <w:r w:rsidR="00E67035">
        <w:rPr>
          <w:lang w:val="en-CA"/>
        </w:rPr>
        <w:t xml:space="preserve"> half of the maximum intensity</w:t>
      </w:r>
      <w:r w:rsidR="007B3830">
        <w:rPr>
          <w:lang w:val="en-CA"/>
        </w:rPr>
        <w:t>.</w:t>
      </w:r>
    </w:p>
    <w:p w14:paraId="217F6B17" w14:textId="3E75CC2E" w:rsidR="002348FA" w:rsidRDefault="002348FA" w:rsidP="002348FA">
      <w:pPr>
        <w:pStyle w:val="Heading2"/>
      </w:pPr>
      <w:r>
        <w:t xml:space="preserve">Interrogation Window </w:t>
      </w:r>
      <w:r w:rsidR="00AC04EE">
        <w:t>Calculation</w:t>
      </w:r>
    </w:p>
    <w:p w14:paraId="7D324548" w14:textId="2D79DFDC" w:rsidR="00AC04EE" w:rsidRPr="009F63F3" w:rsidRDefault="00AC04EE" w:rsidP="009F63F3">
      <w:pPr>
        <w:ind w:firstLine="14.40pt"/>
        <w:jc w:val="both"/>
      </w:pPr>
      <w:r>
        <w:t>To obtain the interrogation window, two methods were used and compared. The first function</w:t>
      </w:r>
      <w:r w:rsidR="00174560">
        <w:t>,</w:t>
      </w:r>
      <w:r>
        <w:t xml:space="preserve"> defined as </w:t>
      </w:r>
      <w:r w:rsidRPr="00AC04EE">
        <w:rPr>
          <w:i/>
          <w:iCs/>
        </w:rPr>
        <w:t>windowCalcCircle</w:t>
      </w:r>
      <w:r>
        <w:t>, uses the image processing toolbox in MATLAB to locate circles in a black and white image.</w:t>
      </w:r>
      <w:r w:rsidR="00174560">
        <w:t xml:space="preserve"> This method attempts to find bright (or dark) circles within the image within a range of radii in pixels.</w:t>
      </w:r>
      <w:r w:rsidR="009F63F3">
        <w:t xml:space="preserve"> These circles are shown in red overlayed atop the processed image shown in </w:t>
      </w:r>
      <w:r w:rsidR="009F63F3">
        <w:rPr>
          <w:i/>
          <w:iCs/>
        </w:rPr>
        <w:t>Fig. 1</w:t>
      </w:r>
      <w:r w:rsidR="009F63F3">
        <w:t>.</w:t>
      </w:r>
    </w:p>
    <w:p w14:paraId="41D648D5" w14:textId="77777777" w:rsidR="00174560" w:rsidRDefault="00174560" w:rsidP="009F63F3">
      <w:pPr>
        <w:keepNext/>
        <w:ind w:start="14.40pt"/>
      </w:pPr>
      <w:r w:rsidRPr="00174560">
        <w:rPr>
          <w:noProof/>
        </w:rPr>
        <w:drawing>
          <wp:inline distT="0" distB="0" distL="0" distR="0" wp14:anchorId="2C9536E2" wp14:editId="06C3ABA1">
            <wp:extent cx="2797791" cy="2592112"/>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98919" cy="2593157"/>
                    </a:xfrm>
                    <a:prstGeom prst="rect">
                      <a:avLst/>
                    </a:prstGeom>
                    <a:noFill/>
                    <a:ln>
                      <a:noFill/>
                    </a:ln>
                  </pic:spPr>
                </pic:pic>
              </a:graphicData>
            </a:graphic>
          </wp:inline>
        </w:drawing>
      </w:r>
    </w:p>
    <w:p w14:paraId="579DE935" w14:textId="1E785917" w:rsidR="009F63F3" w:rsidRDefault="00174560" w:rsidP="00501EA5">
      <w:pPr>
        <w:pStyle w:val="Caption"/>
      </w:pPr>
      <w:r>
        <w:t xml:space="preserve">Figure </w:t>
      </w:r>
      <w:fldSimple w:instr=" SEQ Figure \* ARABIC ">
        <w:r w:rsidR="000059F9">
          <w:rPr>
            <w:noProof/>
          </w:rPr>
          <w:t>2</w:t>
        </w:r>
      </w:fldSimple>
      <w:r>
        <w:t>: Circle detection</w:t>
      </w:r>
    </w:p>
    <w:p w14:paraId="3DAF0E21" w14:textId="582FF418" w:rsidR="009F63F3" w:rsidRDefault="009F63F3" w:rsidP="009F63F3">
      <w:pPr>
        <w:ind w:firstLine="14.40pt"/>
        <w:jc w:val="both"/>
      </w:pPr>
      <w:r>
        <w:lastRenderedPageBreak/>
        <w:t xml:space="preserve">A major disadvantage of this method was the average radius of the particles. The MATLAB function, </w:t>
      </w:r>
      <w:r>
        <w:rPr>
          <w:i/>
          <w:iCs/>
        </w:rPr>
        <w:t>imfindcircles</w:t>
      </w:r>
      <w:r>
        <w:t>, issues a warning stating that a</w:t>
      </w:r>
      <w:r w:rsidRPr="009F63F3">
        <w:t xml:space="preserve">lgorithm accuracy is limited for radius values less than or equal to </w:t>
      </w:r>
      <w:r w:rsidR="001F3CB7">
        <w:t>5 pixels</w:t>
      </w:r>
      <w:r>
        <w:t>.</w:t>
      </w:r>
      <w:r w:rsidR="008E28CF">
        <w:t xml:space="preserve"> The mean particle size was found by computing the average area of the circles found.</w:t>
      </w:r>
    </w:p>
    <w:p w14:paraId="2628B291" w14:textId="374A34D9" w:rsidR="009F63F3" w:rsidRDefault="009F63F3" w:rsidP="009F63F3">
      <w:pPr>
        <w:ind w:firstLine="14.40pt"/>
        <w:jc w:val="both"/>
      </w:pPr>
      <w:r>
        <w:t>To combat this, another particle detection function</w:t>
      </w:r>
      <w:r w:rsidR="00501EA5">
        <w:t xml:space="preserve">, </w:t>
      </w:r>
      <w:r w:rsidR="00501EA5" w:rsidRPr="00501EA5">
        <w:rPr>
          <w:i/>
          <w:iCs/>
        </w:rPr>
        <w:t>windowCalcObject</w:t>
      </w:r>
      <w:r w:rsidR="00501EA5">
        <w:t>,</w:t>
      </w:r>
      <w:r>
        <w:t xml:space="preserve"> was </w:t>
      </w:r>
      <w:r w:rsidR="00501EA5">
        <w:t>developed. This algorithm utilize</w:t>
      </w:r>
      <w:r w:rsidR="001F3CB7">
        <w:t>s</w:t>
      </w:r>
      <w:r w:rsidR="00501EA5">
        <w:t xml:space="preserve"> the MATLAB function </w:t>
      </w:r>
      <w:r w:rsidR="00501EA5" w:rsidRPr="00501EA5">
        <w:rPr>
          <w:i/>
          <w:iCs/>
        </w:rPr>
        <w:t>bwconncomp</w:t>
      </w:r>
      <w:r w:rsidR="00501EA5">
        <w:t xml:space="preserve">. This function locates </w:t>
      </w:r>
      <w:r w:rsidR="001F3CB7">
        <w:t xml:space="preserve">pixels that are connected by the edges or by the edges and corners. This attribute is determined by the pixel connectivity as shown in </w:t>
      </w:r>
      <w:r w:rsidR="001F3CB7" w:rsidRPr="001F3CB7">
        <w:rPr>
          <w:i/>
          <w:iCs/>
        </w:rPr>
        <w:t>Fig. 3</w:t>
      </w:r>
      <w:r w:rsidR="001F3CB7">
        <w:t>. The function reports the connected pixels as objects.</w:t>
      </w:r>
    </w:p>
    <w:p w14:paraId="70DD6BFA" w14:textId="77777777" w:rsidR="001F3CB7" w:rsidRDefault="001F3CB7" w:rsidP="001F3CB7">
      <w:pPr>
        <w:keepNext/>
      </w:pPr>
      <w:r>
        <w:rPr>
          <w:noProof/>
        </w:rPr>
        <w:drawing>
          <wp:inline distT="0" distB="0" distL="0" distR="0" wp14:anchorId="619464DE" wp14:editId="02BCFD99">
            <wp:extent cx="3195955" cy="1777365"/>
            <wp:effectExtent l="0" t="0" r="4445" b="0"/>
            <wp:docPr id="7" name="Picture 7"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Picture 7" descr="Table&#10;&#10;Description automatically generated"/>
                    <pic:cNvPicPr/>
                  </pic:nvPicPr>
                  <pic:blipFill>
                    <a:blip r:embed="rId11"/>
                    <a:stretch>
                      <a:fillRect/>
                    </a:stretch>
                  </pic:blipFill>
                  <pic:spPr>
                    <a:xfrm>
                      <a:off x="0" y="0"/>
                      <a:ext cx="3195955" cy="1777365"/>
                    </a:xfrm>
                    <a:prstGeom prst="rect">
                      <a:avLst/>
                    </a:prstGeom>
                  </pic:spPr>
                </pic:pic>
              </a:graphicData>
            </a:graphic>
          </wp:inline>
        </w:drawing>
      </w:r>
    </w:p>
    <w:p w14:paraId="2B60F460" w14:textId="058F001B" w:rsidR="001F3CB7" w:rsidRDefault="001F3CB7" w:rsidP="001F3CB7">
      <w:pPr>
        <w:pStyle w:val="Caption"/>
      </w:pPr>
      <w:r>
        <w:t xml:space="preserve">Figure </w:t>
      </w:r>
      <w:fldSimple w:instr=" SEQ Figure \* ARABIC ">
        <w:r w:rsidR="000059F9">
          <w:rPr>
            <w:noProof/>
          </w:rPr>
          <w:t>3</w:t>
        </w:r>
      </w:fldSimple>
      <w:r>
        <w:t>: Pixel connectivity [2]</w:t>
      </w:r>
    </w:p>
    <w:p w14:paraId="0BAA3897" w14:textId="7AA80B15" w:rsidR="001F3CB7" w:rsidRDefault="008E28CF" w:rsidP="001F3CB7">
      <w:pPr>
        <w:ind w:firstLine="14.40pt"/>
        <w:jc w:val="both"/>
      </w:pPr>
      <w:r>
        <w:t>The algorithm reported the particles as randomly colored pixels on a blue background. Using the obtained objects, a labeled matrix can be formed to obtain the mean particle size.</w:t>
      </w:r>
      <w:r w:rsidR="009E63F9">
        <w:t xml:space="preserve"> This method reported better results from visual observation and was thus chosen for the algorithm.</w:t>
      </w:r>
    </w:p>
    <w:p w14:paraId="2B829BE0" w14:textId="77777777" w:rsidR="008E28CF" w:rsidRDefault="008E28CF" w:rsidP="008E28CF">
      <w:pPr>
        <w:keepNext/>
      </w:pPr>
      <w:r w:rsidRPr="008E28CF">
        <w:rPr>
          <w:noProof/>
        </w:rPr>
        <w:drawing>
          <wp:inline distT="0" distB="0" distL="0" distR="0" wp14:anchorId="44F4D4EE" wp14:editId="467D37FD">
            <wp:extent cx="3195955" cy="2960370"/>
            <wp:effectExtent l="0" t="0" r="0" b="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5955" cy="2960370"/>
                    </a:xfrm>
                    <a:prstGeom prst="rect">
                      <a:avLst/>
                    </a:prstGeom>
                    <a:noFill/>
                    <a:ln>
                      <a:noFill/>
                    </a:ln>
                  </pic:spPr>
                </pic:pic>
              </a:graphicData>
            </a:graphic>
          </wp:inline>
        </w:drawing>
      </w:r>
    </w:p>
    <w:p w14:paraId="1BDCCF07" w14:textId="4FA10345" w:rsidR="008E28CF" w:rsidRDefault="008E28CF" w:rsidP="008E28CF">
      <w:pPr>
        <w:pStyle w:val="Caption"/>
      </w:pPr>
      <w:r>
        <w:t xml:space="preserve">Figure </w:t>
      </w:r>
      <w:fldSimple w:instr=" SEQ Figure \* ARABIC ">
        <w:r w:rsidR="000059F9">
          <w:rPr>
            <w:noProof/>
          </w:rPr>
          <w:t>4</w:t>
        </w:r>
      </w:fldSimple>
      <w:r>
        <w:t>: Particle detection</w:t>
      </w:r>
    </w:p>
    <w:p w14:paraId="2D1C605B" w14:textId="77777777" w:rsidR="009E63F9" w:rsidRDefault="009E63F9" w:rsidP="009E63F9">
      <w:pPr>
        <w:ind w:firstLine="14.40pt"/>
        <w:jc w:val="both"/>
      </w:pPr>
      <w:r>
        <w:t>The particle density in the image is defined as:</w:t>
      </w:r>
    </w:p>
    <w:p w14:paraId="34A94479" w14:textId="0B1EEEE7" w:rsidR="009E63F9" w:rsidRPr="00BB53E1" w:rsidRDefault="009E63F9" w:rsidP="009E63F9">
      <w:pPr>
        <w:ind w:firstLine="14.40pt"/>
        <w:jc w:val="both"/>
        <w:rPr>
          <w:sz w:val="18"/>
          <w:szCs w:val="18"/>
        </w:rPr>
      </w:pPr>
      <m:oMath>
        <m:r>
          <w:rPr>
            <w:rFonts w:ascii="Cambria Math" w:hAnsi="Cambria Math"/>
          </w:rPr>
          <m:t>particle density=</m:t>
        </m:r>
        <m:f>
          <m:fPr>
            <m:ctrlPr>
              <w:rPr>
                <w:rFonts w:ascii="Cambria Math" w:hAnsi="Cambria Math"/>
                <w:i/>
              </w:rPr>
            </m:ctrlPr>
          </m:fPr>
          <m:num>
            <m:r>
              <w:rPr>
                <w:rFonts w:ascii="Cambria Math" w:hAnsi="Cambria Math"/>
              </w:rPr>
              <m:t>mean particle size ×# of particles</m:t>
            </m:r>
          </m:num>
          <m:den>
            <m:r>
              <w:rPr>
                <w:rFonts w:ascii="Cambria Math" w:hAnsi="Cambria Math"/>
              </w:rPr>
              <m:t>total area</m:t>
            </m:r>
          </m:den>
        </m:f>
      </m:oMath>
      <w:r>
        <w:rPr>
          <w:sz w:val="18"/>
          <w:szCs w:val="18"/>
        </w:rPr>
        <w:t>.</w:t>
      </w:r>
      <w:r w:rsidR="00AD4E47">
        <w:rPr>
          <w:sz w:val="18"/>
          <w:szCs w:val="18"/>
        </w:rPr>
        <w:t xml:space="preserve">         (1)</w:t>
      </w:r>
    </w:p>
    <w:p w14:paraId="677275C1" w14:textId="1BBE2356" w:rsidR="009E63F9" w:rsidRPr="009E63F9" w:rsidRDefault="009E63F9" w:rsidP="009E63F9">
      <w:pPr>
        <w:jc w:val="both"/>
      </w:pPr>
      <w:r>
        <w:t xml:space="preserve">Using the particle density, the area in which 10 particles exist on average throughout the image is found. This us known as the </w:t>
      </w:r>
      <w:r>
        <w:t>interrogation window area, which can be used to obtain the square interrogation window side length.</w:t>
      </w:r>
    </w:p>
    <w:p w14:paraId="7799E0C2" w14:textId="12999EFC" w:rsidR="00AC04EE" w:rsidRDefault="00AC04EE" w:rsidP="00AC04EE">
      <w:pPr>
        <w:pStyle w:val="Heading2"/>
      </w:pPr>
      <w:r>
        <w:t>Particle Number Calculation</w:t>
      </w:r>
    </w:p>
    <w:p w14:paraId="2A74DE00" w14:textId="6D5C298A" w:rsidR="009E63F9" w:rsidRPr="009E63F9" w:rsidRDefault="009E63F9" w:rsidP="009E63F9">
      <w:pPr>
        <w:ind w:firstLine="14.40pt"/>
        <w:jc w:val="both"/>
      </w:pPr>
      <w:r>
        <w:t xml:space="preserve">A loop is then iterated to go through the image in increments equal to the interrogation window length in each direction. The user-defined function, </w:t>
      </w:r>
      <w:r w:rsidRPr="00501EA5">
        <w:rPr>
          <w:i/>
          <w:iCs/>
        </w:rPr>
        <w:t>windowCalcObject</w:t>
      </w:r>
      <w:r>
        <w:rPr>
          <w:i/>
          <w:iCs/>
        </w:rPr>
        <w:t>,</w:t>
      </w:r>
      <w:r>
        <w:t xml:space="preserve"> was used to obtain the number of particles for each window of the image. A heatmap was then generated to intuitively represent the data.</w:t>
      </w:r>
    </w:p>
    <w:p w14:paraId="18CBDADF" w14:textId="717065F4" w:rsidR="00AC04EE" w:rsidRPr="005B520E" w:rsidRDefault="00AC04EE" w:rsidP="00AC04EE">
      <w:pPr>
        <w:pStyle w:val="Heading2"/>
      </w:pPr>
      <w:r>
        <w:t>Velocity Field Calculation</w:t>
      </w:r>
    </w:p>
    <w:p w14:paraId="2E56CCCA" w14:textId="22430ACA" w:rsidR="002348FA" w:rsidRPr="00EA52C8" w:rsidRDefault="009E63F9" w:rsidP="009E63F9">
      <w:pPr>
        <w:ind w:firstLine="14.40pt"/>
        <w:jc w:val="both"/>
      </w:pPr>
      <w:r>
        <w:t xml:space="preserve">Lastly, another loop was made to iterate over the entire image in </w:t>
      </w:r>
      <w:r w:rsidR="00EA52C8">
        <w:t xml:space="preserve">window length increments to obtain the velocity at each window. This loop made use of </w:t>
      </w:r>
      <w:r w:rsidR="00EA52C8" w:rsidRPr="00EA52C8">
        <w:rPr>
          <w:i/>
          <w:iCs/>
        </w:rPr>
        <w:t>normxcorr2</w:t>
      </w:r>
      <w:r w:rsidR="00EA52C8">
        <w:rPr>
          <w:i/>
          <w:iCs/>
        </w:rPr>
        <w:t xml:space="preserve"> </w:t>
      </w:r>
      <w:r w:rsidR="00EA52C8">
        <w:t xml:space="preserve">function in MATLAB to obtain the cross correlation at each window. </w:t>
      </w:r>
      <w:r w:rsidR="000059F9">
        <w:t xml:space="preserve">The function was used on the original images to reduce errors. </w:t>
      </w:r>
      <w:r w:rsidR="00C52EED">
        <w:t xml:space="preserve">The computations in this loop were done to account for the shifting done by the </w:t>
      </w:r>
      <w:r w:rsidR="00AD4E47">
        <w:t>cross-correlation</w:t>
      </w:r>
      <w:r w:rsidR="00C52EED">
        <w:t xml:space="preserve"> algorithm to a local coordinate system separate from the one used by MATLAB’s image processing and the shifting window in the reference image. </w:t>
      </w:r>
      <w:r w:rsidR="00EA52C8">
        <w:t xml:space="preserve">Instead of searching the whole second frame for a match, the algorithm instead attempted to find cross correlation within </w:t>
      </w:r>
      <w:r w:rsidR="00EA52C8" w:rsidRPr="00EA52C8">
        <w:t>±</w:t>
      </w:r>
      <w:r w:rsidR="00C52EED">
        <w:t>2</w:t>
      </w:r>
      <w:r w:rsidR="00EA52C8">
        <w:t xml:space="preserve"> interrogation window length</w:t>
      </w:r>
      <w:r w:rsidR="00C52EED">
        <w:t>s</w:t>
      </w:r>
      <w:r w:rsidR="00EA52C8">
        <w:t>. This made the loop significantly faster and prevented false positives as the flow field does not change drastically between frames</w:t>
      </w:r>
      <w:r w:rsidR="00C52EED">
        <w:t>; therefore, the assumption that the interrogation window does not shift more than two interrogation window lengths at a time is sound.</w:t>
      </w:r>
    </w:p>
    <w:p w14:paraId="2A6C72C1" w14:textId="456714F3" w:rsidR="009303D9" w:rsidRDefault="007C40FC" w:rsidP="006B6B66">
      <w:pPr>
        <w:pStyle w:val="Heading1"/>
      </w:pPr>
      <w:r>
        <w:t>Results</w:t>
      </w:r>
    </w:p>
    <w:p w14:paraId="180B6AEA" w14:textId="168307C1" w:rsidR="009303D9" w:rsidRPr="005B520E" w:rsidRDefault="00C52EED" w:rsidP="00AD4E47">
      <w:pPr>
        <w:pStyle w:val="BodyText"/>
        <w:ind w:firstLine="0pt"/>
      </w:pPr>
      <w:r>
        <w:rPr>
          <w:lang w:val="en-CA"/>
        </w:rPr>
        <w:t>All results were generated in MATLAB</w:t>
      </w:r>
      <w:r w:rsidR="009303D9" w:rsidRPr="005B520E">
        <w:t>.</w:t>
      </w:r>
    </w:p>
    <w:p w14:paraId="09D0B1CA" w14:textId="35CA94B0" w:rsidR="007C40FC" w:rsidRDefault="007C40FC" w:rsidP="007C40FC">
      <w:pPr>
        <w:pStyle w:val="Heading2"/>
      </w:pPr>
      <w:r>
        <w:t>Reading Images</w:t>
      </w:r>
      <w:r w:rsidR="00AD4E47">
        <w:t>, Maximum Light Intensity,</w:t>
      </w:r>
      <w:r>
        <w:t xml:space="preserve"> and Mean Particle Size</w:t>
      </w:r>
    </w:p>
    <w:p w14:paraId="765F7980" w14:textId="7E6CA0F2" w:rsidR="009303D9" w:rsidRDefault="00C52EED" w:rsidP="00E7596C">
      <w:pPr>
        <w:pStyle w:val="BodyText"/>
      </w:pPr>
      <w:r>
        <w:rPr>
          <w:lang w:val="en-CA"/>
        </w:rPr>
        <w:t xml:space="preserve">Both images were displayed in MATLAB using the </w:t>
      </w:r>
      <w:r>
        <w:rPr>
          <w:i/>
          <w:iCs/>
          <w:lang w:val="en-CA"/>
        </w:rPr>
        <w:t>imshow</w:t>
      </w:r>
      <w:r>
        <w:rPr>
          <w:lang w:val="en-CA"/>
        </w:rPr>
        <w:t xml:space="preserve"> function</w:t>
      </w:r>
      <w:r w:rsidR="009303D9" w:rsidRPr="005B520E">
        <w:t>.</w:t>
      </w:r>
    </w:p>
    <w:p w14:paraId="371F41B5" w14:textId="77777777" w:rsidR="00C52EED" w:rsidRDefault="00C52EED" w:rsidP="00C52EED">
      <w:pPr>
        <w:pStyle w:val="BodyText"/>
        <w:keepNext/>
        <w:ind w:firstLine="0pt"/>
      </w:pPr>
      <w:r w:rsidRPr="00C52EED">
        <w:rPr>
          <w:noProof/>
        </w:rPr>
        <w:drawing>
          <wp:inline distT="0" distB="0" distL="0" distR="0" wp14:anchorId="68A562A8" wp14:editId="76CE9204">
            <wp:extent cx="3195955" cy="2960370"/>
            <wp:effectExtent l="0" t="0" r="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5955" cy="2960370"/>
                    </a:xfrm>
                    <a:prstGeom prst="rect">
                      <a:avLst/>
                    </a:prstGeom>
                    <a:noFill/>
                    <a:ln>
                      <a:noFill/>
                    </a:ln>
                  </pic:spPr>
                </pic:pic>
              </a:graphicData>
            </a:graphic>
          </wp:inline>
        </w:drawing>
      </w:r>
    </w:p>
    <w:p w14:paraId="2867531C" w14:textId="6AC6F3E7" w:rsidR="00C52EED" w:rsidRDefault="00C52EED" w:rsidP="00C52EED">
      <w:pPr>
        <w:pStyle w:val="Caption"/>
      </w:pPr>
      <w:r>
        <w:t xml:space="preserve">Figure </w:t>
      </w:r>
      <w:fldSimple w:instr=" SEQ Figure \* ARABIC ">
        <w:r w:rsidR="000059F9">
          <w:rPr>
            <w:noProof/>
          </w:rPr>
          <w:t>5</w:t>
        </w:r>
      </w:fldSimple>
      <w:r>
        <w:t>: First frame</w:t>
      </w:r>
    </w:p>
    <w:p w14:paraId="7DBB53C6" w14:textId="77777777" w:rsidR="00C52EED" w:rsidRDefault="00C52EED" w:rsidP="00C52EED">
      <w:pPr>
        <w:pStyle w:val="BodyText"/>
        <w:keepNext/>
        <w:ind w:firstLine="0pt"/>
      </w:pPr>
      <w:r w:rsidRPr="00C52EED">
        <w:rPr>
          <w:noProof/>
        </w:rPr>
        <w:lastRenderedPageBreak/>
        <w:drawing>
          <wp:inline distT="0" distB="0" distL="0" distR="0" wp14:anchorId="360A44E7" wp14:editId="08B92B27">
            <wp:extent cx="3195955" cy="2960370"/>
            <wp:effectExtent l="0" t="0" r="0" b="0"/>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5955" cy="2960370"/>
                    </a:xfrm>
                    <a:prstGeom prst="rect">
                      <a:avLst/>
                    </a:prstGeom>
                    <a:noFill/>
                    <a:ln>
                      <a:noFill/>
                    </a:ln>
                  </pic:spPr>
                </pic:pic>
              </a:graphicData>
            </a:graphic>
          </wp:inline>
        </w:drawing>
      </w:r>
    </w:p>
    <w:p w14:paraId="2AF27F5A" w14:textId="70F4388D" w:rsidR="00C52EED" w:rsidRDefault="00C52EED" w:rsidP="00C52EED">
      <w:pPr>
        <w:pStyle w:val="Caption"/>
      </w:pPr>
      <w:r>
        <w:t xml:space="preserve">Figure </w:t>
      </w:r>
      <w:fldSimple w:instr=" SEQ Figure \* ARABIC ">
        <w:r w:rsidR="000059F9">
          <w:rPr>
            <w:noProof/>
          </w:rPr>
          <w:t>6</w:t>
        </w:r>
      </w:fldSimple>
      <w:r>
        <w:t>: Second frame</w:t>
      </w:r>
    </w:p>
    <w:p w14:paraId="6E7F53FE" w14:textId="6516802F" w:rsidR="00AD4E47" w:rsidRPr="00AD4E47" w:rsidRDefault="00AD4E47" w:rsidP="00AD4E47">
      <w:pPr>
        <w:ind w:firstLine="14.40pt"/>
        <w:jc w:val="both"/>
        <w:rPr>
          <w:lang w:val="en-CA"/>
        </w:rPr>
      </w:pPr>
      <w:r>
        <w:rPr>
          <w:lang w:val="en-CA"/>
        </w:rPr>
        <w:t>Maximum light intensity was found to be 255 units, and the mean particle size with the used particle detection method was found to be 2.5 pixels per particle.</w:t>
      </w:r>
    </w:p>
    <w:p w14:paraId="47C52247" w14:textId="5AF0BE25" w:rsidR="009303D9" w:rsidRDefault="007C40FC" w:rsidP="00ED0149">
      <w:pPr>
        <w:pStyle w:val="Heading2"/>
      </w:pPr>
      <w:r>
        <w:t>Interrogation Window</w:t>
      </w:r>
      <w:r w:rsidR="00B72414">
        <w:t xml:space="preserve"> Length</w:t>
      </w:r>
    </w:p>
    <w:p w14:paraId="6336232F" w14:textId="59C64954" w:rsidR="00C52EED" w:rsidRPr="00B72414" w:rsidRDefault="00B72414" w:rsidP="00C52EED">
      <w:pPr>
        <w:pStyle w:val="BodyText"/>
        <w:rPr>
          <w:lang w:val="en-CA"/>
        </w:rPr>
      </w:pPr>
      <w:r>
        <w:rPr>
          <w:lang w:val="en-CA"/>
        </w:rPr>
        <w:t>Interrogation window length was found to be 32x32 pixels, exactly the same as the recommended window length in literature [</w:t>
      </w:r>
      <w:r w:rsidR="00C058A4">
        <w:rPr>
          <w:lang w:val="en-CA"/>
        </w:rPr>
        <w:t>1</w:t>
      </w:r>
      <w:r>
        <w:rPr>
          <w:lang w:val="en-CA"/>
        </w:rPr>
        <w:t>].</w:t>
      </w:r>
    </w:p>
    <w:p w14:paraId="29960814" w14:textId="77777777" w:rsidR="00C52EED" w:rsidRPr="00C52EED" w:rsidRDefault="00C52EED" w:rsidP="00C52EED"/>
    <w:p w14:paraId="0A640F35" w14:textId="5B28045F" w:rsidR="009303D9" w:rsidRPr="005B520E" w:rsidRDefault="007C40FC" w:rsidP="00ED0149">
      <w:pPr>
        <w:pStyle w:val="Heading2"/>
      </w:pPr>
      <w:r>
        <w:t>Particle Count per Interrogation Window</w:t>
      </w:r>
    </w:p>
    <w:p w14:paraId="7728F6D7" w14:textId="58C0031A" w:rsidR="009303D9" w:rsidRDefault="00AD4E47" w:rsidP="00E7596C">
      <w:pPr>
        <w:pStyle w:val="BodyText"/>
        <w:rPr>
          <w:lang w:val="en-CA"/>
        </w:rPr>
      </w:pPr>
      <w:r>
        <w:rPr>
          <w:lang w:val="en-CA"/>
        </w:rPr>
        <w:t xml:space="preserve">Particle count per interrogation window was generated as a heatmap shown in </w:t>
      </w:r>
      <w:r>
        <w:rPr>
          <w:i/>
          <w:iCs/>
          <w:lang w:val="en-CA"/>
        </w:rPr>
        <w:t>Fig. 5</w:t>
      </w:r>
      <w:r>
        <w:rPr>
          <w:lang w:val="en-CA"/>
        </w:rPr>
        <w:t>.</w:t>
      </w:r>
    </w:p>
    <w:p w14:paraId="2CD5BB3E" w14:textId="77777777" w:rsidR="00AD4E47" w:rsidRDefault="00AD4E47" w:rsidP="00AD4E47">
      <w:pPr>
        <w:pStyle w:val="BodyText"/>
        <w:keepNext/>
        <w:ind w:firstLine="0pt"/>
      </w:pPr>
      <w:r w:rsidRPr="00AD4E47">
        <w:rPr>
          <w:noProof/>
          <w:lang w:val="en-CA"/>
        </w:rPr>
        <w:drawing>
          <wp:inline distT="0" distB="0" distL="0" distR="0" wp14:anchorId="63F791F7" wp14:editId="308607D8">
            <wp:extent cx="3195955" cy="2397125"/>
            <wp:effectExtent l="0" t="0" r="4445" b="3175"/>
            <wp:docPr id="13" name="Picture 13"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Chart&#10;&#10;Description automatically generated"/>
                    <pic:cNvPicPr/>
                  </pic:nvPicPr>
                  <pic:blipFill>
                    <a:blip r:embed="rId15"/>
                    <a:stretch>
                      <a:fillRect/>
                    </a:stretch>
                  </pic:blipFill>
                  <pic:spPr>
                    <a:xfrm>
                      <a:off x="0" y="0"/>
                      <a:ext cx="3195955" cy="2397125"/>
                    </a:xfrm>
                    <a:prstGeom prst="rect">
                      <a:avLst/>
                    </a:prstGeom>
                  </pic:spPr>
                </pic:pic>
              </a:graphicData>
            </a:graphic>
          </wp:inline>
        </w:drawing>
      </w:r>
    </w:p>
    <w:p w14:paraId="3D4FFFDA" w14:textId="02DCA470" w:rsidR="00AD4E47" w:rsidRPr="000059F9" w:rsidRDefault="00AD4E47" w:rsidP="000059F9">
      <w:pPr>
        <w:pStyle w:val="Caption"/>
      </w:pPr>
      <w:r>
        <w:t xml:space="preserve">Figure </w:t>
      </w:r>
      <w:fldSimple w:instr=" SEQ Figure \* ARABIC ">
        <w:r w:rsidR="000059F9">
          <w:rPr>
            <w:noProof/>
          </w:rPr>
          <w:t>7</w:t>
        </w:r>
      </w:fldSimple>
      <w:r>
        <w:t>: Particles per interrogation window</w:t>
      </w:r>
    </w:p>
    <w:p w14:paraId="79928A64" w14:textId="3E968CE8" w:rsidR="009303D9" w:rsidRDefault="00C54455" w:rsidP="00ED0149">
      <w:pPr>
        <w:pStyle w:val="Heading2"/>
      </w:pPr>
      <w:r>
        <w:t>Correlation Plane</w:t>
      </w:r>
    </w:p>
    <w:p w14:paraId="4C0B35CB" w14:textId="390668FC" w:rsidR="000059F9" w:rsidRDefault="000059F9" w:rsidP="000059F9">
      <w:pPr>
        <w:pStyle w:val="BodyText"/>
        <w:rPr>
          <w:lang w:val="en-CA"/>
        </w:rPr>
      </w:pPr>
      <w:r>
        <w:rPr>
          <w:lang w:val="en-CA"/>
        </w:rPr>
        <w:t xml:space="preserve">The correlation plane for the center interrogation window is shown in </w:t>
      </w:r>
      <w:r>
        <w:rPr>
          <w:i/>
          <w:iCs/>
          <w:lang w:val="en-CA"/>
        </w:rPr>
        <w:t>Fig. 6</w:t>
      </w:r>
      <w:r>
        <w:rPr>
          <w:lang w:val="en-CA"/>
        </w:rPr>
        <w:t>. The maximum correlation value is shown in yellow.</w:t>
      </w:r>
    </w:p>
    <w:p w14:paraId="3EA6F3C0" w14:textId="77777777" w:rsidR="000059F9" w:rsidRDefault="000059F9" w:rsidP="000059F9">
      <w:pPr>
        <w:pStyle w:val="BodyText"/>
        <w:keepNext/>
        <w:ind w:firstLine="0pt"/>
      </w:pPr>
      <w:r w:rsidRPr="000059F9">
        <w:rPr>
          <w:noProof/>
          <w:lang w:val="en-CA"/>
        </w:rPr>
        <w:drawing>
          <wp:inline distT="0" distB="0" distL="0" distR="0" wp14:anchorId="4E6A5BE5" wp14:editId="1E90EC4D">
            <wp:extent cx="3195955" cy="2397125"/>
            <wp:effectExtent l="0" t="0" r="4445" b="3175"/>
            <wp:docPr id="14" name="Picture 14"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Chart&#10;&#10;Description automatically generated"/>
                    <pic:cNvPicPr/>
                  </pic:nvPicPr>
                  <pic:blipFill>
                    <a:blip r:embed="rId16"/>
                    <a:stretch>
                      <a:fillRect/>
                    </a:stretch>
                  </pic:blipFill>
                  <pic:spPr>
                    <a:xfrm>
                      <a:off x="0" y="0"/>
                      <a:ext cx="3195955" cy="2397125"/>
                    </a:xfrm>
                    <a:prstGeom prst="rect">
                      <a:avLst/>
                    </a:prstGeom>
                  </pic:spPr>
                </pic:pic>
              </a:graphicData>
            </a:graphic>
          </wp:inline>
        </w:drawing>
      </w:r>
    </w:p>
    <w:p w14:paraId="30A88536" w14:textId="751F862C" w:rsidR="000059F9" w:rsidRPr="000059F9" w:rsidRDefault="000059F9" w:rsidP="000059F9">
      <w:pPr>
        <w:pStyle w:val="Caption"/>
        <w:jc w:val="both"/>
        <w:rPr>
          <w:lang w:val="en-CA"/>
        </w:rPr>
      </w:pPr>
      <w:r>
        <w:t xml:space="preserve">Figure </w:t>
      </w:r>
      <w:fldSimple w:instr=" SEQ Figure \* ARABIC ">
        <w:r>
          <w:rPr>
            <w:noProof/>
          </w:rPr>
          <w:t>8</w:t>
        </w:r>
      </w:fldSimple>
      <w:r>
        <w:t>: Correlation plane</w:t>
      </w:r>
    </w:p>
    <w:p w14:paraId="76F8ED40" w14:textId="64892786" w:rsidR="00C54455" w:rsidRPr="00C54455" w:rsidRDefault="00C54455" w:rsidP="00C54455">
      <w:pPr>
        <w:pStyle w:val="Heading2"/>
      </w:pPr>
      <w:r>
        <w:t>Displacement Vector Field</w:t>
      </w:r>
    </w:p>
    <w:p w14:paraId="7BB6EEC8" w14:textId="5E724549" w:rsidR="009303D9" w:rsidRDefault="000059F9" w:rsidP="00E7596C">
      <w:pPr>
        <w:pStyle w:val="BodyText"/>
        <w:rPr>
          <w:lang w:val="en-CA"/>
        </w:rPr>
      </w:pPr>
      <w:r>
        <w:rPr>
          <w:lang w:val="en-CA"/>
        </w:rPr>
        <w:t>The displacement vector field was plotted based on the maximum cross-correlation data obtained.</w:t>
      </w:r>
    </w:p>
    <w:p w14:paraId="1578379B" w14:textId="602610E1" w:rsidR="000059F9" w:rsidRDefault="000059F9" w:rsidP="000059F9">
      <w:pPr>
        <w:pStyle w:val="BodyText"/>
        <w:keepNext/>
        <w:ind w:firstLine="0pt"/>
      </w:pPr>
      <w:r w:rsidRPr="000059F9">
        <w:rPr>
          <w:noProof/>
        </w:rPr>
        <w:drawing>
          <wp:inline distT="0" distB="0" distL="0" distR="0" wp14:anchorId="3007E07C" wp14:editId="0ABD48D5">
            <wp:extent cx="3195955" cy="2394585"/>
            <wp:effectExtent l="0" t="0" r="0" b="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955" cy="2394585"/>
                    </a:xfrm>
                    <a:prstGeom prst="rect">
                      <a:avLst/>
                    </a:prstGeom>
                    <a:noFill/>
                    <a:ln>
                      <a:noFill/>
                    </a:ln>
                  </pic:spPr>
                </pic:pic>
              </a:graphicData>
            </a:graphic>
          </wp:inline>
        </w:drawing>
      </w:r>
    </w:p>
    <w:p w14:paraId="60D8F834" w14:textId="5F005BDC" w:rsidR="000059F9" w:rsidRPr="000059F9" w:rsidRDefault="000059F9" w:rsidP="000059F9">
      <w:pPr>
        <w:pStyle w:val="Caption"/>
        <w:jc w:val="both"/>
        <w:rPr>
          <w:lang w:val="en-CA"/>
        </w:rPr>
      </w:pPr>
      <w:r>
        <w:t xml:space="preserve">Figure </w:t>
      </w:r>
      <w:fldSimple w:instr=" SEQ Figure \* ARABIC ">
        <w:r>
          <w:rPr>
            <w:noProof/>
          </w:rPr>
          <w:t>9</w:t>
        </w:r>
      </w:fldSimple>
      <w:r>
        <w:t xml:space="preserve">: </w:t>
      </w:r>
      <w:r w:rsidR="0030032D">
        <w:t>Velocity</w:t>
      </w:r>
      <w:r>
        <w:t xml:space="preserve"> vector field</w:t>
      </w:r>
    </w:p>
    <w:p w14:paraId="33F36558" w14:textId="3D2DAC06" w:rsidR="009303D9" w:rsidRDefault="00AD04E1" w:rsidP="006B6B66">
      <w:pPr>
        <w:pStyle w:val="Heading1"/>
      </w:pPr>
      <w:r>
        <w:t>Discussion</w:t>
      </w:r>
    </w:p>
    <w:p w14:paraId="3B8E8871" w14:textId="684D4A40" w:rsidR="0080791D" w:rsidRPr="0030032D" w:rsidRDefault="0030032D" w:rsidP="00E7596C">
      <w:pPr>
        <w:pStyle w:val="BodyText"/>
        <w:rPr>
          <w:lang w:val="en-CA"/>
        </w:rPr>
      </w:pPr>
      <w:r>
        <w:rPr>
          <w:lang w:val="en-CA"/>
        </w:rPr>
        <w:t>The mean particle size, 2.5 pixels, was a reasonable value upon visual inspection of the particles in the image</w:t>
      </w:r>
      <w:r w:rsidR="0080791D" w:rsidRPr="005B520E">
        <w:t>.</w:t>
      </w:r>
      <w:r>
        <w:rPr>
          <w:lang w:val="en-CA"/>
        </w:rPr>
        <w:t xml:space="preserve"> </w:t>
      </w:r>
      <w:r w:rsidR="00631E56">
        <w:rPr>
          <w:lang w:val="en-CA"/>
        </w:rPr>
        <w:t xml:space="preserve">Maximum light intensity, 255, allowed for effective filtering. </w:t>
      </w:r>
      <w:r>
        <w:rPr>
          <w:lang w:val="en-CA"/>
        </w:rPr>
        <w:t xml:space="preserve">Most particles appeared to be around 1 to 5 pixels in area. The interrogation window length was also accurate, as it exactly matches the 32x32 pixel recommendation in literature [1]. The particle count per interrogation window showed the variation in the flow field, as some areas had up to 28 particles while others had close to none. The correlation plane results were as expected, the images do not shift a large amount and there is a clear peak in the correlation. Lastly, the displacement vector </w:t>
      </w:r>
      <w:r>
        <w:rPr>
          <w:lang w:val="en-CA"/>
        </w:rPr>
        <w:lastRenderedPageBreak/>
        <w:t xml:space="preserve">field was accurate when compared to the original images. When cycling through the images, a flow similar to the one depicted in </w:t>
      </w:r>
      <w:r>
        <w:rPr>
          <w:i/>
          <w:iCs/>
          <w:lang w:val="en-CA"/>
        </w:rPr>
        <w:t>Fig. 9</w:t>
      </w:r>
      <w:r>
        <w:rPr>
          <w:lang w:val="en-CA"/>
        </w:rPr>
        <w:t xml:space="preserve"> can be seen. </w:t>
      </w:r>
      <w:r w:rsidR="00631E56">
        <w:rPr>
          <w:lang w:val="en-CA"/>
        </w:rPr>
        <w:t xml:space="preserve">This flow appears to be a vortex with a stagnation at the center. </w:t>
      </w:r>
      <w:r>
        <w:rPr>
          <w:lang w:val="en-CA"/>
        </w:rPr>
        <w:t>All in all, the algorithm works</w:t>
      </w:r>
      <w:r w:rsidR="00631E56">
        <w:rPr>
          <w:lang w:val="en-CA"/>
        </w:rPr>
        <w:t xml:space="preserve"> well</w:t>
      </w:r>
      <w:r>
        <w:rPr>
          <w:lang w:val="en-CA"/>
        </w:rPr>
        <w:t xml:space="preserve"> for the given settings</w:t>
      </w:r>
    </w:p>
    <w:p w14:paraId="6645C069" w14:textId="7A3C98FA" w:rsidR="00AD04E1" w:rsidRDefault="00AD04E1" w:rsidP="00AD04E1">
      <w:pPr>
        <w:pStyle w:val="Heading1"/>
      </w:pPr>
      <w:r>
        <w:t>Conclusion</w:t>
      </w:r>
    </w:p>
    <w:p w14:paraId="04EE555D" w14:textId="1073E6D5" w:rsidR="00AD04E1" w:rsidRPr="00631E56" w:rsidRDefault="00631E56" w:rsidP="0008079F">
      <w:pPr>
        <w:pStyle w:val="BodyText"/>
        <w:rPr>
          <w:lang w:val="en-CA"/>
        </w:rPr>
      </w:pPr>
      <w:r>
        <w:rPr>
          <w:lang w:val="en-CA"/>
        </w:rPr>
        <w:t>The development of this code was successful, and the results achieved were accurate</w:t>
      </w:r>
      <w:r w:rsidR="00AD04E1" w:rsidRPr="005B520E">
        <w:t>.</w:t>
      </w:r>
      <w:r>
        <w:rPr>
          <w:lang w:val="en-CA"/>
        </w:rPr>
        <w:t xml:space="preserve"> All measurements were reasonable and the final flow field matched visual analysis of the flow field. </w:t>
      </w:r>
      <w:r>
        <w:rPr>
          <w:lang w:val="en-CA"/>
        </w:rPr>
        <w:t>However, the settings within the algorithm are highly delicate, and modification of these values for different situations is highly recommended.</w:t>
      </w:r>
    </w:p>
    <w:p w14:paraId="6A13F964" w14:textId="77777777" w:rsidR="009303D9" w:rsidRDefault="009303D9" w:rsidP="00A059B3">
      <w:pPr>
        <w:pStyle w:val="Heading5"/>
      </w:pPr>
      <w:r w:rsidRPr="005B520E">
        <w:t>References</w:t>
      </w:r>
    </w:p>
    <w:p w14:paraId="5FA464BA" w14:textId="77777777" w:rsidR="009303D9" w:rsidRPr="005B520E" w:rsidRDefault="009303D9"/>
    <w:p w14:paraId="40B91068" w14:textId="69A495B0" w:rsidR="009303D9" w:rsidRDefault="00496B4F" w:rsidP="0004781E">
      <w:pPr>
        <w:pStyle w:val="references"/>
        <w:ind w:start="17.70pt" w:hanging="17.70pt"/>
      </w:pPr>
      <w:r>
        <w:t>Z. Hong</w:t>
      </w:r>
      <w:r w:rsidR="009303D9">
        <w:t>, “</w:t>
      </w:r>
      <w:r w:rsidRPr="00496B4F">
        <w:t>Particle Image Velocimetry (PIV) Data Processing</w:t>
      </w:r>
      <w:r>
        <w:t xml:space="preserve"> Project Instructions,</w:t>
      </w:r>
      <w:r w:rsidR="009303D9">
        <w:t xml:space="preserve">” </w:t>
      </w:r>
      <w:r>
        <w:t>University of Ottawa</w:t>
      </w:r>
      <w:r w:rsidR="009303D9">
        <w:t xml:space="preserve">, </w:t>
      </w:r>
      <w:r>
        <w:t>2021</w:t>
      </w:r>
      <w:r w:rsidR="009303D9">
        <w:t>.</w:t>
      </w:r>
    </w:p>
    <w:p w14:paraId="16B741A5" w14:textId="12BE494F" w:rsidR="009303D9" w:rsidRDefault="00496B4F" w:rsidP="0004781E">
      <w:pPr>
        <w:pStyle w:val="references"/>
        <w:ind w:start="17.70pt" w:hanging="17.70pt"/>
      </w:pPr>
      <w:r>
        <w:t xml:space="preserve">MATLAB </w:t>
      </w:r>
      <w:r w:rsidR="00C058A4">
        <w:t xml:space="preserve">official </w:t>
      </w:r>
      <w:r>
        <w:t>documentation</w:t>
      </w:r>
      <w:r w:rsidR="009303D9">
        <w:t>.</w:t>
      </w:r>
    </w:p>
    <w:p w14:paraId="0434B2F2" w14:textId="009DBCF8" w:rsidR="009303D9" w:rsidRPr="00F96569" w:rsidRDefault="009303D9" w:rsidP="00F96569">
      <w:pPr>
        <w:pStyle w:val="references"/>
        <w:numPr>
          <w:ilvl w:val="0"/>
          <w:numId w:val="0"/>
        </w:numPr>
        <w:ind w:start="18pt" w:hanging="18pt"/>
        <w:jc w:val="center"/>
        <w:rPr>
          <w:rFonts w:eastAsia="SimSun"/>
          <w:b/>
          <w:noProof w:val="0"/>
          <w:color w:val="FF0000"/>
          <w:spacing w:val="-1"/>
          <w:sz w:val="20"/>
          <w:szCs w:val="20"/>
          <w:lang w:val="x-none" w:eastAsia="x-none"/>
        </w:rPr>
        <w:sectPr w:rsidR="009303D9" w:rsidRPr="00F96569" w:rsidSect="00C919A4">
          <w:type w:val="continuous"/>
          <w:pgSz w:w="612pt" w:h="792pt" w:code="1"/>
          <w:pgMar w:top="54pt" w:right="45.35pt" w:bottom="72pt" w:left="45.35pt" w:header="36pt" w:footer="36pt" w:gutter="0pt"/>
          <w:cols w:num="2" w:space="18pt"/>
          <w:docGrid w:linePitch="360"/>
        </w:sectPr>
      </w:pPr>
    </w:p>
    <w:p w14:paraId="74C1B35F" w14:textId="77777777"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4E1F21AC" w14:textId="77777777" w:rsidR="007C0499" w:rsidRDefault="007C0499" w:rsidP="001A3B3D">
      <w:r>
        <w:separator/>
      </w:r>
    </w:p>
  </w:endnote>
  <w:endnote w:type="continuationSeparator" w:id="0">
    <w:p w14:paraId="23AF7656" w14:textId="77777777" w:rsidR="007C0499" w:rsidRDefault="007C049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0B5327E7"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12AEC9E3" w14:textId="77777777" w:rsidR="007C0499" w:rsidRDefault="007C0499" w:rsidP="001A3B3D">
      <w:r>
        <w:separator/>
      </w:r>
    </w:p>
  </w:footnote>
  <w:footnote w:type="continuationSeparator" w:id="0">
    <w:p w14:paraId="16CEDCE8" w14:textId="77777777" w:rsidR="007C0499" w:rsidRDefault="007C049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59F9"/>
    <w:rsid w:val="00025436"/>
    <w:rsid w:val="0004781E"/>
    <w:rsid w:val="0008079F"/>
    <w:rsid w:val="0008758A"/>
    <w:rsid w:val="000C1E68"/>
    <w:rsid w:val="001239C0"/>
    <w:rsid w:val="0013231C"/>
    <w:rsid w:val="0015079E"/>
    <w:rsid w:val="00174560"/>
    <w:rsid w:val="001A2EFD"/>
    <w:rsid w:val="001A3B3D"/>
    <w:rsid w:val="001A42EA"/>
    <w:rsid w:val="001B67DC"/>
    <w:rsid w:val="001D7BCF"/>
    <w:rsid w:val="001F3CB7"/>
    <w:rsid w:val="002254A9"/>
    <w:rsid w:val="00233D97"/>
    <w:rsid w:val="002348FA"/>
    <w:rsid w:val="002850E3"/>
    <w:rsid w:val="0030032D"/>
    <w:rsid w:val="00354FCF"/>
    <w:rsid w:val="00384447"/>
    <w:rsid w:val="003A19E2"/>
    <w:rsid w:val="00421EC6"/>
    <w:rsid w:val="004325FB"/>
    <w:rsid w:val="004432BA"/>
    <w:rsid w:val="0044407E"/>
    <w:rsid w:val="00454C44"/>
    <w:rsid w:val="00496B4F"/>
    <w:rsid w:val="004D72B5"/>
    <w:rsid w:val="00501EA5"/>
    <w:rsid w:val="00547E73"/>
    <w:rsid w:val="00551B7F"/>
    <w:rsid w:val="0056610F"/>
    <w:rsid w:val="00575BCA"/>
    <w:rsid w:val="005B0344"/>
    <w:rsid w:val="005B520E"/>
    <w:rsid w:val="005E2800"/>
    <w:rsid w:val="006252C2"/>
    <w:rsid w:val="00631E56"/>
    <w:rsid w:val="006347CF"/>
    <w:rsid w:val="00645D22"/>
    <w:rsid w:val="00651A08"/>
    <w:rsid w:val="00654204"/>
    <w:rsid w:val="00670434"/>
    <w:rsid w:val="006B6B66"/>
    <w:rsid w:val="006F6D3D"/>
    <w:rsid w:val="00704134"/>
    <w:rsid w:val="00715BEA"/>
    <w:rsid w:val="00740EEA"/>
    <w:rsid w:val="00794804"/>
    <w:rsid w:val="007B33F1"/>
    <w:rsid w:val="007B3830"/>
    <w:rsid w:val="007C0308"/>
    <w:rsid w:val="007C0499"/>
    <w:rsid w:val="007C2FF2"/>
    <w:rsid w:val="007C40FC"/>
    <w:rsid w:val="007D6232"/>
    <w:rsid w:val="007F1F99"/>
    <w:rsid w:val="007F768F"/>
    <w:rsid w:val="0080791D"/>
    <w:rsid w:val="00873603"/>
    <w:rsid w:val="008A2C7D"/>
    <w:rsid w:val="008C4B23"/>
    <w:rsid w:val="008E28CF"/>
    <w:rsid w:val="008F6E2C"/>
    <w:rsid w:val="009303D9"/>
    <w:rsid w:val="00933C64"/>
    <w:rsid w:val="00972203"/>
    <w:rsid w:val="009E63F9"/>
    <w:rsid w:val="009F63F3"/>
    <w:rsid w:val="00A059B3"/>
    <w:rsid w:val="00A23F10"/>
    <w:rsid w:val="00A83751"/>
    <w:rsid w:val="00AC04EE"/>
    <w:rsid w:val="00AD04E1"/>
    <w:rsid w:val="00AD4E47"/>
    <w:rsid w:val="00AE3409"/>
    <w:rsid w:val="00B11A60"/>
    <w:rsid w:val="00B22613"/>
    <w:rsid w:val="00B31626"/>
    <w:rsid w:val="00B72414"/>
    <w:rsid w:val="00BA1025"/>
    <w:rsid w:val="00BB53E1"/>
    <w:rsid w:val="00BC3420"/>
    <w:rsid w:val="00BE7D3C"/>
    <w:rsid w:val="00BF5FF6"/>
    <w:rsid w:val="00C0207F"/>
    <w:rsid w:val="00C058A4"/>
    <w:rsid w:val="00C16117"/>
    <w:rsid w:val="00C3075A"/>
    <w:rsid w:val="00C52EED"/>
    <w:rsid w:val="00C54455"/>
    <w:rsid w:val="00C76FFC"/>
    <w:rsid w:val="00C919A4"/>
    <w:rsid w:val="00CA4392"/>
    <w:rsid w:val="00CC393F"/>
    <w:rsid w:val="00D13749"/>
    <w:rsid w:val="00D2176E"/>
    <w:rsid w:val="00D632BE"/>
    <w:rsid w:val="00D72D06"/>
    <w:rsid w:val="00D7522C"/>
    <w:rsid w:val="00D7536F"/>
    <w:rsid w:val="00D76668"/>
    <w:rsid w:val="00E01520"/>
    <w:rsid w:val="00E61E12"/>
    <w:rsid w:val="00E67035"/>
    <w:rsid w:val="00E7596C"/>
    <w:rsid w:val="00E878F2"/>
    <w:rsid w:val="00EA52C8"/>
    <w:rsid w:val="00ED0149"/>
    <w:rsid w:val="00EF7DE3"/>
    <w:rsid w:val="00F02AE9"/>
    <w:rsid w:val="00F03103"/>
    <w:rsid w:val="00F271DE"/>
    <w:rsid w:val="00F627DA"/>
    <w:rsid w:val="00F7288F"/>
    <w:rsid w:val="00F847A6"/>
    <w:rsid w:val="00F9441B"/>
    <w:rsid w:val="00F96569"/>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46A3CB1"/>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qFormat/>
    <w:rsid w:val="00174560"/>
    <w:pPr>
      <w:spacing w:after="10pt"/>
    </w:pPr>
    <w:rPr>
      <w:i/>
      <w:iCs/>
      <w:color w:val="44546A" w:themeColor="text2"/>
      <w:sz w:val="18"/>
      <w:szCs w:val="18"/>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emf"/><Relationship Id="rId18"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emf"/><Relationship Id="rId17" Type="http://purl.oclc.org/ooxml/officeDocument/relationships/image" Target="media/image9.emf"/><Relationship Id="rId2" Type="http://purl.oclc.org/ooxml/officeDocument/relationships/numbering" Target="numbering.xml"/><Relationship Id="rId16" Type="http://purl.oclc.org/ooxml/officeDocument/relationships/image" Target="media/image8.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emf"/><Relationship Id="rId19" Type="http://purl.oclc.org/ooxml/officeDocument/relationships/theme" Target="theme/theme1.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em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413</TotalTime>
  <Pages>4</Pages>
  <Words>1214</Words>
  <Characters>6923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Author</cp:lastModifiedBy>
  <cp:revision>8</cp:revision>
  <dcterms:created xsi:type="dcterms:W3CDTF">2019-01-08T18:42:00Z</dcterms:created>
  <dcterms:modified xsi:type="dcterms:W3CDTF">2021-12-13T05:04:00Z</dcterms:modified>
</cp:coreProperties>
</file>